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DB4" w14:textId="613E55C0" w:rsidR="00B0047C" w:rsidRPr="00CF3E29" w:rsidRDefault="00203550" w:rsidP="004137D7">
      <w:pPr>
        <w:rPr>
          <w:rFonts w:ascii="Verdana" w:hAnsi="Verdana"/>
          <w:b/>
          <w:sz w:val="32"/>
          <w:szCs w:val="32"/>
        </w:rPr>
      </w:pPr>
      <w:r w:rsidRPr="00CF3E29">
        <w:rPr>
          <w:rFonts w:ascii="Verdana" w:hAnsi="Verdana"/>
          <w:b/>
          <w:sz w:val="32"/>
          <w:szCs w:val="32"/>
        </w:rPr>
        <w:t xml:space="preserve">To nejlepší z hudební a </w:t>
      </w:r>
      <w:r w:rsidR="00CF3E29" w:rsidRPr="00CF3E29">
        <w:rPr>
          <w:rFonts w:ascii="Verdana" w:hAnsi="Verdana"/>
          <w:b/>
          <w:sz w:val="32"/>
          <w:szCs w:val="32"/>
        </w:rPr>
        <w:t xml:space="preserve">taneční </w:t>
      </w:r>
      <w:r w:rsidRPr="00CF3E29">
        <w:rPr>
          <w:rFonts w:ascii="Verdana" w:hAnsi="Verdana"/>
          <w:b/>
          <w:sz w:val="32"/>
          <w:szCs w:val="32"/>
        </w:rPr>
        <w:t>televizní</w:t>
      </w:r>
      <w:r w:rsidR="00CF3E29" w:rsidRPr="00CF3E29">
        <w:rPr>
          <w:rFonts w:ascii="Verdana" w:hAnsi="Verdana"/>
          <w:b/>
          <w:sz w:val="32"/>
          <w:szCs w:val="32"/>
        </w:rPr>
        <w:t xml:space="preserve"> tvorby přinese </w:t>
      </w:r>
      <w:r w:rsidRPr="00CF3E29">
        <w:rPr>
          <w:rFonts w:ascii="Verdana" w:hAnsi="Verdana"/>
          <w:b/>
          <w:sz w:val="32"/>
          <w:szCs w:val="32"/>
        </w:rPr>
        <w:t xml:space="preserve">Mezinárodní televizní festival Zlatá Praha </w:t>
      </w:r>
    </w:p>
    <w:p w14:paraId="5E35BCB8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E95BFE0" w14:textId="75A58D35" w:rsidR="003B26F7" w:rsidRPr="004A43E3" w:rsidRDefault="003464AB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16. září 2025</w:t>
      </w:r>
    </w:p>
    <w:p w14:paraId="61EED6D4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41AE397" w14:textId="4340B8DB" w:rsidR="00A479AC" w:rsidRPr="00480C10" w:rsidRDefault="00A479AC" w:rsidP="00480C10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480C10">
        <w:rPr>
          <w:rFonts w:ascii="Verdana" w:hAnsi="Verdana"/>
          <w:b/>
          <w:bCs/>
          <w:sz w:val="18"/>
          <w:szCs w:val="18"/>
        </w:rPr>
        <w:t xml:space="preserve">Výjimečnou mozaiku televizní hudby, tance a divadla </w:t>
      </w:r>
      <w:r w:rsidR="003A4337">
        <w:rPr>
          <w:rFonts w:ascii="Verdana" w:hAnsi="Verdana"/>
          <w:b/>
          <w:bCs/>
          <w:sz w:val="18"/>
          <w:szCs w:val="18"/>
        </w:rPr>
        <w:t>či</w:t>
      </w:r>
      <w:r w:rsidRPr="00480C10">
        <w:rPr>
          <w:rFonts w:ascii="Verdana" w:hAnsi="Verdana"/>
          <w:b/>
          <w:bCs/>
          <w:sz w:val="18"/>
          <w:szCs w:val="18"/>
        </w:rPr>
        <w:t xml:space="preserve"> řadu setkání tvůrců, interpretů i publika nabídne už dvaašedesátý ročník Mezinárodního televizního festivalu Zlatá Praha. Jedna z nejstarších přehlídek</w:t>
      </w:r>
      <w:r w:rsidR="00FD71E2" w:rsidRPr="00480C10">
        <w:rPr>
          <w:rFonts w:ascii="Verdana" w:hAnsi="Verdana"/>
          <w:b/>
          <w:bCs/>
          <w:sz w:val="18"/>
          <w:szCs w:val="18"/>
        </w:rPr>
        <w:t xml:space="preserve"> v</w:t>
      </w:r>
      <w:r w:rsidRPr="00480C10">
        <w:rPr>
          <w:rFonts w:ascii="Verdana" w:hAnsi="Verdana"/>
          <w:b/>
          <w:bCs/>
          <w:sz w:val="18"/>
          <w:szCs w:val="18"/>
        </w:rPr>
        <w:t xml:space="preserve"> Evropě proběhne od 24. do 27. září v pražském Obecním domě a přinese to nejlepší z televizní tvorby</w:t>
      </w:r>
      <w:r w:rsidR="00FD71E2" w:rsidRPr="00480C10">
        <w:rPr>
          <w:rFonts w:ascii="Verdana" w:hAnsi="Verdana"/>
          <w:b/>
          <w:bCs/>
          <w:sz w:val="18"/>
          <w:szCs w:val="18"/>
        </w:rPr>
        <w:t xml:space="preserve"> </w:t>
      </w:r>
      <w:r w:rsidR="00687E0D">
        <w:rPr>
          <w:rFonts w:ascii="Verdana" w:hAnsi="Verdana"/>
          <w:b/>
          <w:bCs/>
          <w:sz w:val="18"/>
          <w:szCs w:val="18"/>
        </w:rPr>
        <w:t>o</w:t>
      </w:r>
      <w:r w:rsidR="00FD71E2" w:rsidRPr="00480C10">
        <w:rPr>
          <w:rFonts w:ascii="Verdana" w:hAnsi="Verdana"/>
          <w:b/>
          <w:bCs/>
          <w:sz w:val="18"/>
          <w:szCs w:val="18"/>
        </w:rPr>
        <w:t xml:space="preserve"> svět</w:t>
      </w:r>
      <w:r w:rsidR="00687E0D">
        <w:rPr>
          <w:rFonts w:ascii="Verdana" w:hAnsi="Verdana"/>
          <w:b/>
          <w:bCs/>
          <w:sz w:val="18"/>
          <w:szCs w:val="18"/>
        </w:rPr>
        <w:t>ě</w:t>
      </w:r>
      <w:r w:rsidR="00FD71E2" w:rsidRPr="00480C10">
        <w:rPr>
          <w:rFonts w:ascii="Verdana" w:hAnsi="Verdana"/>
          <w:b/>
          <w:bCs/>
          <w:sz w:val="18"/>
          <w:szCs w:val="18"/>
        </w:rPr>
        <w:t xml:space="preserve"> umění</w:t>
      </w:r>
      <w:r w:rsidRPr="00480C10">
        <w:rPr>
          <w:rFonts w:ascii="Verdana" w:hAnsi="Verdana"/>
          <w:b/>
          <w:bCs/>
          <w:sz w:val="18"/>
          <w:szCs w:val="18"/>
        </w:rPr>
        <w:t>.</w:t>
      </w:r>
    </w:p>
    <w:p w14:paraId="003DA27D" w14:textId="77777777" w:rsidR="003B26F7" w:rsidRPr="00480C10" w:rsidRDefault="003B26F7" w:rsidP="00480C10">
      <w:pPr>
        <w:pStyle w:val="Textzprvy"/>
        <w:spacing w:after="0"/>
      </w:pPr>
    </w:p>
    <w:p w14:paraId="030932DF" w14:textId="5D8DFD16" w:rsidR="00A479AC" w:rsidRPr="00480C10" w:rsidRDefault="00A479AC" w:rsidP="00480C1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480C10">
        <w:rPr>
          <w:rFonts w:ascii="Verdana" w:hAnsi="Verdana"/>
          <w:i/>
          <w:iCs/>
          <w:sz w:val="18"/>
          <w:szCs w:val="18"/>
        </w:rPr>
        <w:t xml:space="preserve">„Věřím, že festival Zlatá Praha všechny obohatí zajímavými premiérami, vystoupeními, živou atmosférou i setkáním s tvůrci. Festival ale není jen přehlídkou, je také soutěží, na níž mezinárodní porota opět udělí prestižní ceny: České křišťály, Grand Prix </w:t>
      </w:r>
      <w:proofErr w:type="spellStart"/>
      <w:r w:rsidRPr="00480C10">
        <w:rPr>
          <w:rFonts w:ascii="Verdana" w:hAnsi="Verdana"/>
          <w:i/>
          <w:iCs/>
          <w:sz w:val="18"/>
          <w:szCs w:val="18"/>
        </w:rPr>
        <w:t>Golden</w:t>
      </w:r>
      <w:proofErr w:type="spellEnd"/>
      <w:r w:rsidRPr="00480C10">
        <w:rPr>
          <w:rFonts w:ascii="Verdana" w:hAnsi="Verdana"/>
          <w:i/>
          <w:iCs/>
          <w:sz w:val="18"/>
          <w:szCs w:val="18"/>
        </w:rPr>
        <w:t xml:space="preserve"> Prague a další uznání za mimořádné umělecké výkony. Výjimečný a důstojný ráz dodá každému okamžiku festivalu jedinečné secesní prostředí Obecního domu,“</w:t>
      </w:r>
      <w:r w:rsidRPr="00480C10">
        <w:rPr>
          <w:rFonts w:ascii="Verdana" w:hAnsi="Verdana"/>
          <w:sz w:val="18"/>
          <w:szCs w:val="18"/>
        </w:rPr>
        <w:t xml:space="preserve"> říká generální ředitel ČT </w:t>
      </w:r>
      <w:r w:rsidRPr="00480C10">
        <w:rPr>
          <w:rFonts w:ascii="Verdana" w:hAnsi="Verdana"/>
          <w:b/>
          <w:bCs/>
          <w:sz w:val="18"/>
          <w:szCs w:val="18"/>
        </w:rPr>
        <w:t>Hynek Chudárek</w:t>
      </w:r>
      <w:r w:rsidRPr="00480C10">
        <w:rPr>
          <w:rFonts w:ascii="Verdana" w:hAnsi="Verdana"/>
          <w:sz w:val="18"/>
          <w:szCs w:val="18"/>
        </w:rPr>
        <w:t>.</w:t>
      </w:r>
    </w:p>
    <w:p w14:paraId="723602EA" w14:textId="77777777" w:rsidR="00A479AC" w:rsidRPr="00480C10" w:rsidRDefault="00A479AC" w:rsidP="00480C10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12F13A2E" w14:textId="0E244F9D" w:rsidR="00A479AC" w:rsidRPr="00480C10" w:rsidRDefault="00A479AC" w:rsidP="00480C1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480C10">
        <w:rPr>
          <w:rFonts w:ascii="Verdana" w:hAnsi="Verdana"/>
          <w:i/>
          <w:iCs/>
          <w:sz w:val="18"/>
          <w:szCs w:val="18"/>
        </w:rPr>
        <w:t>„Každý rok mě překvapí, a rovnou říkám příjemně, kolik kvalitních pořadů o tanci a hudbě ve světě vzniká. A když se v soutěži Mezinárodního televizního festivalu Zlatá Praha každoročně objeví bezmála stovka takových pořadů, mám z toho upřímnou radost. Zároveň mě naplňuje hrdostí, že je to právě Česká televize, která jeden z nejstarších televizních festivalů světa pořádá a k zachování kulturnosti a kvality v celosvětovém měřítku takto aktivně přispívá,“</w:t>
      </w:r>
      <w:r w:rsidRPr="00480C10">
        <w:rPr>
          <w:rFonts w:ascii="Verdana" w:hAnsi="Verdana"/>
          <w:sz w:val="18"/>
          <w:szCs w:val="18"/>
        </w:rPr>
        <w:t xml:space="preserve"> uvádí výkonný ředitel ČT art a ředitel Mezinárodního televizního festivalu Zlatá Praha </w:t>
      </w:r>
      <w:r w:rsidRPr="00480C10">
        <w:rPr>
          <w:rFonts w:ascii="Verdana" w:hAnsi="Verdana"/>
          <w:b/>
          <w:bCs/>
          <w:sz w:val="18"/>
          <w:szCs w:val="18"/>
        </w:rPr>
        <w:t>Tomáš Motl</w:t>
      </w:r>
      <w:r w:rsidRPr="00480C10">
        <w:rPr>
          <w:rFonts w:ascii="Verdana" w:hAnsi="Verdana"/>
          <w:sz w:val="18"/>
          <w:szCs w:val="18"/>
        </w:rPr>
        <w:t>.</w:t>
      </w:r>
    </w:p>
    <w:p w14:paraId="27ADAB78" w14:textId="77777777" w:rsidR="00A479AC" w:rsidRPr="00480C10" w:rsidRDefault="00A479AC" w:rsidP="00480C10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3A95DBAE" w14:textId="52AB427B" w:rsidR="00C760A0" w:rsidRPr="00480C10" w:rsidRDefault="00C760A0" w:rsidP="00480C10">
      <w:pPr>
        <w:pStyle w:val="Prosttext"/>
        <w:spacing w:line="260" w:lineRule="exact"/>
        <w:jc w:val="both"/>
        <w:rPr>
          <w:rFonts w:ascii="Verdana" w:hAnsi="Verdana"/>
          <w:sz w:val="18"/>
          <w:szCs w:val="18"/>
        </w:rPr>
      </w:pPr>
      <w:r w:rsidRPr="00480C10">
        <w:rPr>
          <w:rFonts w:ascii="Verdana" w:hAnsi="Verdana"/>
          <w:sz w:val="18"/>
          <w:szCs w:val="18"/>
        </w:rPr>
        <w:t>Na dvaašedesátém ročníku festivalu Zlatá Praha soutěž</w:t>
      </w:r>
      <w:r w:rsidR="000464B4">
        <w:rPr>
          <w:rFonts w:ascii="Verdana" w:hAnsi="Verdana"/>
          <w:sz w:val="18"/>
          <w:szCs w:val="18"/>
        </w:rPr>
        <w:t>í</w:t>
      </w:r>
      <w:r w:rsidRPr="00480C10">
        <w:rPr>
          <w:rFonts w:ascii="Verdana" w:hAnsi="Verdana"/>
          <w:sz w:val="18"/>
          <w:szCs w:val="18"/>
        </w:rPr>
        <w:t xml:space="preserve"> 84 snímků, z toho v kategorii Dokument 34, v kategorii Koncerty 24 a v kategorii Záznamy inscenačního umění 26. Nesoutěžních snímků je 5. Nejdelším </w:t>
      </w:r>
      <w:r w:rsidR="00687E0D" w:rsidRPr="00480C10">
        <w:rPr>
          <w:rFonts w:ascii="Verdana" w:hAnsi="Verdana"/>
          <w:sz w:val="18"/>
          <w:szCs w:val="18"/>
        </w:rPr>
        <w:t>(250 minut, Německo)</w:t>
      </w:r>
      <w:r w:rsidR="00687E0D">
        <w:rPr>
          <w:rFonts w:ascii="Verdana" w:hAnsi="Verdana"/>
          <w:sz w:val="18"/>
          <w:szCs w:val="18"/>
        </w:rPr>
        <w:t xml:space="preserve"> </w:t>
      </w:r>
      <w:r w:rsidRPr="00480C10">
        <w:rPr>
          <w:rFonts w:ascii="Verdana" w:hAnsi="Verdana"/>
          <w:sz w:val="18"/>
          <w:szCs w:val="18"/>
        </w:rPr>
        <w:t xml:space="preserve">soutěžním filmem je Richard Wagner: </w:t>
      </w:r>
      <w:proofErr w:type="spellStart"/>
      <w:r w:rsidRPr="00480C10">
        <w:rPr>
          <w:rFonts w:ascii="Verdana" w:hAnsi="Verdana"/>
          <w:sz w:val="18"/>
          <w:szCs w:val="18"/>
        </w:rPr>
        <w:t>The</w:t>
      </w:r>
      <w:proofErr w:type="spellEnd"/>
      <w:r w:rsidRPr="00480C10">
        <w:rPr>
          <w:rFonts w:ascii="Verdana" w:hAnsi="Verdana"/>
          <w:sz w:val="18"/>
          <w:szCs w:val="18"/>
        </w:rPr>
        <w:t xml:space="preserve"> Ring </w:t>
      </w:r>
      <w:proofErr w:type="spellStart"/>
      <w:r w:rsidRPr="00480C10">
        <w:rPr>
          <w:rFonts w:ascii="Verdana" w:hAnsi="Verdana"/>
          <w:sz w:val="18"/>
          <w:szCs w:val="18"/>
        </w:rPr>
        <w:t>of</w:t>
      </w:r>
      <w:proofErr w:type="spellEnd"/>
      <w:r w:rsidRPr="00480C10">
        <w:rPr>
          <w:rFonts w:ascii="Verdana" w:hAnsi="Verdana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/>
          <w:sz w:val="18"/>
          <w:szCs w:val="18"/>
        </w:rPr>
        <w:t>the</w:t>
      </w:r>
      <w:proofErr w:type="spellEnd"/>
      <w:r w:rsidRPr="00480C10">
        <w:rPr>
          <w:rFonts w:ascii="Verdana" w:hAnsi="Verdana"/>
          <w:sz w:val="18"/>
          <w:szCs w:val="18"/>
        </w:rPr>
        <w:t xml:space="preserve"> Nibelung – Siegfried</w:t>
      </w:r>
      <w:r w:rsidR="00687E0D">
        <w:rPr>
          <w:rFonts w:ascii="Verdana" w:hAnsi="Verdana"/>
          <w:sz w:val="18"/>
          <w:szCs w:val="18"/>
        </w:rPr>
        <w:t>,</w:t>
      </w:r>
      <w:r w:rsidRPr="00480C10">
        <w:rPr>
          <w:rFonts w:ascii="Verdana" w:hAnsi="Verdana"/>
          <w:sz w:val="18"/>
          <w:szCs w:val="18"/>
        </w:rPr>
        <w:t xml:space="preserve"> naopak nejkratším</w:t>
      </w:r>
      <w:r w:rsidR="00687E0D">
        <w:rPr>
          <w:rFonts w:ascii="Verdana" w:hAnsi="Verdana"/>
          <w:sz w:val="18"/>
          <w:szCs w:val="18"/>
        </w:rPr>
        <w:t xml:space="preserve"> </w:t>
      </w:r>
      <w:r w:rsidR="00687E0D" w:rsidRPr="00480C10">
        <w:rPr>
          <w:rFonts w:ascii="Verdana" w:hAnsi="Verdana"/>
          <w:sz w:val="18"/>
          <w:szCs w:val="18"/>
        </w:rPr>
        <w:t>(29 minut, Finsko)</w:t>
      </w:r>
      <w:r w:rsidR="00687E0D">
        <w:rPr>
          <w:rFonts w:ascii="Verdana" w:hAnsi="Verdana"/>
          <w:sz w:val="18"/>
          <w:szCs w:val="18"/>
        </w:rPr>
        <w:t xml:space="preserve"> </w:t>
      </w:r>
      <w:r w:rsidRPr="00480C10">
        <w:rPr>
          <w:rFonts w:ascii="Verdana" w:hAnsi="Verdana"/>
          <w:sz w:val="18"/>
          <w:szCs w:val="18"/>
        </w:rPr>
        <w:t xml:space="preserve">soutěžním filmem je </w:t>
      </w:r>
      <w:proofErr w:type="spellStart"/>
      <w:r w:rsidRPr="00480C10">
        <w:rPr>
          <w:rFonts w:ascii="Verdana" w:hAnsi="Verdana"/>
          <w:sz w:val="18"/>
          <w:szCs w:val="18"/>
        </w:rPr>
        <w:t>Gestures</w:t>
      </w:r>
      <w:proofErr w:type="spellEnd"/>
      <w:r w:rsidRPr="00480C10">
        <w:rPr>
          <w:rFonts w:ascii="Verdana" w:hAnsi="Verdana"/>
          <w:sz w:val="18"/>
          <w:szCs w:val="18"/>
        </w:rPr>
        <w:t xml:space="preserve"> (</w:t>
      </w:r>
      <w:proofErr w:type="spellStart"/>
      <w:r w:rsidRPr="00480C10">
        <w:rPr>
          <w:rFonts w:ascii="Verdana" w:hAnsi="Verdana"/>
          <w:sz w:val="18"/>
          <w:szCs w:val="18"/>
        </w:rPr>
        <w:t>Episode</w:t>
      </w:r>
      <w:proofErr w:type="spellEnd"/>
      <w:r w:rsidRPr="00480C10">
        <w:rPr>
          <w:rFonts w:ascii="Verdana" w:hAnsi="Verdana"/>
          <w:sz w:val="18"/>
          <w:szCs w:val="18"/>
        </w:rPr>
        <w:t xml:space="preserve"> 2 </w:t>
      </w:r>
      <w:proofErr w:type="spellStart"/>
      <w:r w:rsidRPr="00480C10">
        <w:rPr>
          <w:rFonts w:ascii="Verdana" w:hAnsi="Verdana"/>
          <w:sz w:val="18"/>
          <w:szCs w:val="18"/>
        </w:rPr>
        <w:t>from</w:t>
      </w:r>
      <w:proofErr w:type="spellEnd"/>
      <w:r w:rsidRPr="00480C10">
        <w:rPr>
          <w:rFonts w:ascii="Verdana" w:hAnsi="Verdana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/>
          <w:sz w:val="18"/>
          <w:szCs w:val="18"/>
        </w:rPr>
        <w:t>documentary</w:t>
      </w:r>
      <w:proofErr w:type="spellEnd"/>
      <w:r w:rsidRPr="00480C10">
        <w:rPr>
          <w:rFonts w:ascii="Verdana" w:hAnsi="Verdana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/>
          <w:sz w:val="18"/>
          <w:szCs w:val="18"/>
        </w:rPr>
        <w:t>series</w:t>
      </w:r>
      <w:proofErr w:type="spellEnd"/>
      <w:r w:rsidRPr="00480C10">
        <w:rPr>
          <w:rFonts w:ascii="Verdana" w:hAnsi="Verdana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/>
          <w:sz w:val="18"/>
          <w:szCs w:val="18"/>
        </w:rPr>
        <w:t>C</w:t>
      </w:r>
      <w:r w:rsidR="00687E0D">
        <w:rPr>
          <w:rFonts w:ascii="Verdana" w:hAnsi="Verdana"/>
          <w:sz w:val="18"/>
          <w:szCs w:val="18"/>
        </w:rPr>
        <w:t>onductors</w:t>
      </w:r>
      <w:proofErr w:type="spellEnd"/>
      <w:r w:rsidRPr="00480C10">
        <w:rPr>
          <w:rFonts w:ascii="Verdana" w:hAnsi="Verdana"/>
          <w:sz w:val="18"/>
          <w:szCs w:val="18"/>
        </w:rPr>
        <w:t>)</w:t>
      </w:r>
      <w:r w:rsidR="006B18EF" w:rsidRPr="00480C10">
        <w:rPr>
          <w:rFonts w:ascii="Verdana" w:hAnsi="Verdana"/>
          <w:sz w:val="18"/>
          <w:szCs w:val="18"/>
        </w:rPr>
        <w:t>. Snímky do soutěže přihlásilo 12 zemí, nejvíce jich bylo z Německa (27). Z České republiky bylo přihlášeno 16 filmů a z České televize 13.</w:t>
      </w:r>
    </w:p>
    <w:p w14:paraId="4D62D14E" w14:textId="77777777" w:rsidR="00480C10" w:rsidRDefault="00480C10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42119EE2" w14:textId="781037C9" w:rsidR="00480C10" w:rsidRDefault="006B18EF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eastAsia="Times New Roman" w:hAnsi="Verdana" w:cs="TVSansPrintLig-Regular"/>
          <w:color w:val="auto"/>
          <w:sz w:val="18"/>
          <w:szCs w:val="18"/>
          <w:lang w:eastAsia="cs-CZ"/>
        </w:rPr>
      </w:pPr>
      <w:r w:rsidRPr="00480C10">
        <w:rPr>
          <w:rFonts w:ascii="Verdana" w:hAnsi="Verdana"/>
          <w:sz w:val="18"/>
          <w:szCs w:val="18"/>
        </w:rPr>
        <w:t xml:space="preserve">Snímky bude posuzovat </w:t>
      </w:r>
      <w:r w:rsidR="006A5D3B" w:rsidRPr="00480C10">
        <w:rPr>
          <w:rFonts w:ascii="Verdana" w:hAnsi="Verdana"/>
          <w:sz w:val="18"/>
          <w:szCs w:val="18"/>
        </w:rPr>
        <w:t xml:space="preserve">mezinárodní </w:t>
      </w:r>
      <w:r w:rsidRPr="00480C10">
        <w:rPr>
          <w:rFonts w:ascii="Verdana" w:hAnsi="Verdana"/>
          <w:sz w:val="18"/>
          <w:szCs w:val="18"/>
        </w:rPr>
        <w:t>porota v čele s</w:t>
      </w:r>
      <w:r w:rsidR="006A5D3B" w:rsidRPr="00480C10">
        <w:rPr>
          <w:rFonts w:ascii="Verdana" w:hAnsi="Verdana"/>
          <w:sz w:val="18"/>
          <w:szCs w:val="18"/>
        </w:rPr>
        <w:t xml:space="preserve"> Elmarem </w:t>
      </w:r>
      <w:proofErr w:type="spellStart"/>
      <w:r w:rsidR="006A5D3B" w:rsidRPr="00480C10">
        <w:rPr>
          <w:rFonts w:ascii="Verdana" w:hAnsi="Verdana"/>
          <w:sz w:val="18"/>
          <w:szCs w:val="18"/>
        </w:rPr>
        <w:t>Krusem</w:t>
      </w:r>
      <w:proofErr w:type="spellEnd"/>
      <w:r w:rsidR="006A5D3B" w:rsidRPr="00480C10">
        <w:rPr>
          <w:rFonts w:ascii="Verdana" w:hAnsi="Verdana"/>
          <w:sz w:val="18"/>
          <w:szCs w:val="18"/>
        </w:rPr>
        <w:t xml:space="preserve">, mediálním manažerem a majitelem hudební společnosti C Major </w:t>
      </w:r>
      <w:proofErr w:type="spellStart"/>
      <w:r w:rsidR="006A5D3B" w:rsidRPr="00480C10">
        <w:rPr>
          <w:rFonts w:ascii="Verdana" w:hAnsi="Verdana"/>
          <w:sz w:val="18"/>
          <w:szCs w:val="18"/>
        </w:rPr>
        <w:t>Entertainment</w:t>
      </w:r>
      <w:proofErr w:type="spellEnd"/>
      <w:r w:rsidR="006A5D3B" w:rsidRPr="00480C10">
        <w:rPr>
          <w:rFonts w:ascii="Verdana" w:hAnsi="Verdana"/>
          <w:sz w:val="18"/>
          <w:szCs w:val="18"/>
        </w:rPr>
        <w:t xml:space="preserve">. Za Českou republiku bude porotcem Pavel Trojan, skladatel, hudební manažer a emeritní ředitel mezinárodního hudebního festivalu Pražské jaro. Porota vybere z přihlášených pořadů vítěze ve třech kategoriích, ve kterých udělí ocenění Český křišťál. Dále zvolí držitele hlavní ceny Grand Prix </w:t>
      </w:r>
      <w:proofErr w:type="spellStart"/>
      <w:r w:rsidR="006A5D3B" w:rsidRPr="00480C10">
        <w:rPr>
          <w:rFonts w:ascii="Verdana" w:hAnsi="Verdana"/>
          <w:sz w:val="18"/>
          <w:szCs w:val="18"/>
        </w:rPr>
        <w:t>Golden</w:t>
      </w:r>
      <w:proofErr w:type="spellEnd"/>
      <w:r w:rsidR="006A5D3B" w:rsidRPr="00480C10">
        <w:rPr>
          <w:rFonts w:ascii="Verdana" w:hAnsi="Verdana"/>
          <w:sz w:val="18"/>
          <w:szCs w:val="18"/>
        </w:rPr>
        <w:t xml:space="preserve"> Prague a zvláštního uznání se dočká i autor mimořádného uměleckého počinu. Další dvě ocenění rozdají Česká televize a </w:t>
      </w:r>
      <w:r w:rsidR="00CF5EC8">
        <w:rPr>
          <w:rFonts w:ascii="Verdana" w:hAnsi="Verdana"/>
          <w:sz w:val="18"/>
          <w:szCs w:val="18"/>
        </w:rPr>
        <w:t>n</w:t>
      </w:r>
      <w:r w:rsidR="006A5D3B" w:rsidRPr="00480C10">
        <w:rPr>
          <w:rFonts w:ascii="Verdana" w:hAnsi="Verdana"/>
          <w:sz w:val="18"/>
          <w:szCs w:val="18"/>
        </w:rPr>
        <w:t>adace Dagmar a Václava Havlových V</w:t>
      </w:r>
      <w:r w:rsidR="00C335C7">
        <w:rPr>
          <w:rFonts w:ascii="Verdana" w:hAnsi="Verdana"/>
          <w:sz w:val="18"/>
          <w:szCs w:val="18"/>
        </w:rPr>
        <w:t>ize</w:t>
      </w:r>
      <w:r w:rsidR="006A5D3B" w:rsidRPr="00480C10">
        <w:rPr>
          <w:rFonts w:ascii="Verdana" w:hAnsi="Verdana"/>
          <w:sz w:val="18"/>
          <w:szCs w:val="18"/>
        </w:rPr>
        <w:t xml:space="preserve"> 97. </w:t>
      </w:r>
      <w:r w:rsidRPr="00480C10">
        <w:rPr>
          <w:rFonts w:ascii="Verdana" w:hAnsi="Verdana"/>
          <w:sz w:val="18"/>
          <w:szCs w:val="18"/>
        </w:rPr>
        <w:t>Slavnostní předávání festivalových cen se uskuteční 25. září od 20:00 ve Sla</w:t>
      </w:r>
      <w:r w:rsidR="00C335C7">
        <w:rPr>
          <w:rFonts w:ascii="Verdana" w:hAnsi="Verdana"/>
          <w:sz w:val="18"/>
          <w:szCs w:val="18"/>
        </w:rPr>
        <w:t>d</w:t>
      </w:r>
      <w:r w:rsidRPr="00480C10">
        <w:rPr>
          <w:rFonts w:ascii="Verdana" w:hAnsi="Verdana"/>
          <w:sz w:val="18"/>
          <w:szCs w:val="18"/>
        </w:rPr>
        <w:t xml:space="preserve">kovského sále Obecního domu a bude živě přenášeno na ČT art. </w:t>
      </w:r>
      <w:r w:rsidR="00480C10" w:rsidRPr="00480C10">
        <w:rPr>
          <w:rFonts w:ascii="Verdana" w:eastAsia="Times New Roman" w:hAnsi="Verdana" w:cs="TVSansPrintLig-Regular"/>
          <w:color w:val="auto"/>
          <w:sz w:val="18"/>
          <w:szCs w:val="18"/>
          <w:lang w:eastAsia="cs-CZ"/>
        </w:rPr>
        <w:t>Hudebními hosty večera budou vynikající houslista Josef Špaček a jeho nejbližší rodina, taktéž muzikanti.</w:t>
      </w:r>
    </w:p>
    <w:p w14:paraId="2F3B87CD" w14:textId="77777777" w:rsidR="00480C10" w:rsidRDefault="00480C10" w:rsidP="00480C10">
      <w:pPr>
        <w:autoSpaceDE w:val="0"/>
        <w:autoSpaceDN w:val="0"/>
        <w:adjustRightInd w:val="0"/>
        <w:spacing w:line="260" w:lineRule="exact"/>
        <w:rPr>
          <w:rFonts w:ascii="Verdana" w:eastAsia="Times New Roman" w:hAnsi="Verdana" w:cs="TVSansPrintLig-Regular"/>
          <w:color w:val="auto"/>
          <w:sz w:val="18"/>
          <w:szCs w:val="18"/>
          <w:lang w:eastAsia="cs-CZ"/>
        </w:rPr>
      </w:pPr>
    </w:p>
    <w:p w14:paraId="1A69FC50" w14:textId="763896A4" w:rsidR="00480C10" w:rsidRPr="00480C10" w:rsidRDefault="00480C10" w:rsidP="00480C10">
      <w:pPr>
        <w:autoSpaceDE w:val="0"/>
        <w:autoSpaceDN w:val="0"/>
        <w:adjustRightInd w:val="0"/>
        <w:spacing w:line="260" w:lineRule="exact"/>
        <w:rPr>
          <w:rFonts w:ascii="Verdana" w:eastAsia="Times New Roman" w:hAnsi="Verdana" w:cs="TVSansPrintLig-Regular"/>
          <w:color w:val="auto"/>
          <w:sz w:val="18"/>
          <w:szCs w:val="18"/>
          <w:lang w:eastAsia="cs-CZ"/>
        </w:rPr>
      </w:pPr>
      <w:r>
        <w:rPr>
          <w:rFonts w:ascii="Verdana" w:hAnsi="Verdana" w:cs="TVSansPrintLig-Regular"/>
          <w:sz w:val="18"/>
          <w:szCs w:val="18"/>
        </w:rPr>
        <w:t xml:space="preserve">Mezinárodní televizní festival Zlatá Praha je místem, kde se na pracovních setkáních potkávají tvůrci, zástupci televizí a produkcí z celého světa i dvou významných organizací EBU a IMZ. </w:t>
      </w:r>
    </w:p>
    <w:p w14:paraId="3BE9FBB4" w14:textId="77777777" w:rsidR="00480C10" w:rsidRPr="00480C10" w:rsidRDefault="00480C10" w:rsidP="00480C10">
      <w:pPr>
        <w:autoSpaceDE w:val="0"/>
        <w:autoSpaceDN w:val="0"/>
        <w:adjustRightInd w:val="0"/>
        <w:spacing w:line="260" w:lineRule="exact"/>
        <w:rPr>
          <w:rFonts w:ascii="Verdana" w:eastAsia="Times New Roman" w:hAnsi="Verdana" w:cs="TVSansPrintLig-Regular"/>
          <w:color w:val="auto"/>
          <w:sz w:val="18"/>
          <w:szCs w:val="18"/>
          <w:lang w:eastAsia="cs-CZ"/>
        </w:rPr>
      </w:pPr>
    </w:p>
    <w:p w14:paraId="4B51ADC9" w14:textId="7E78ECAA" w:rsidR="00A479AC" w:rsidRPr="00480C10" w:rsidRDefault="00A479AC" w:rsidP="00480C10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480C10">
        <w:rPr>
          <w:rFonts w:ascii="Verdana" w:hAnsi="Verdana"/>
          <w:sz w:val="18"/>
          <w:szCs w:val="18"/>
        </w:rPr>
        <w:t xml:space="preserve">Letošní </w:t>
      </w:r>
      <w:r w:rsidR="00480C10">
        <w:rPr>
          <w:rFonts w:ascii="Verdana" w:hAnsi="Verdana"/>
          <w:sz w:val="18"/>
          <w:szCs w:val="18"/>
        </w:rPr>
        <w:t xml:space="preserve">festivalový </w:t>
      </w:r>
      <w:r w:rsidRPr="00480C10">
        <w:rPr>
          <w:rFonts w:ascii="Verdana" w:hAnsi="Verdana"/>
          <w:sz w:val="18"/>
          <w:szCs w:val="18"/>
        </w:rPr>
        <w:t xml:space="preserve">ročník se pyšní pestrým programem. Přináší také několik slavnostních premiér z produkce České televize. Dokument Síla hlasu: příběh Pražského filharmonického sboru provede jeho 90. sezonou s dotekem estetické noblesy a hudební hloubky, </w:t>
      </w:r>
      <w:r w:rsidR="008E41FE" w:rsidRPr="00480C10">
        <w:rPr>
          <w:rFonts w:ascii="Verdana" w:hAnsi="Verdana"/>
          <w:sz w:val="18"/>
          <w:szCs w:val="18"/>
        </w:rPr>
        <w:t>s</w:t>
      </w:r>
      <w:r w:rsidRPr="00480C10">
        <w:rPr>
          <w:rFonts w:ascii="Verdana" w:hAnsi="Verdana"/>
          <w:sz w:val="18"/>
          <w:szCs w:val="18"/>
        </w:rPr>
        <w:t>nímek Emil Viklický – Made in Jazz, nechá diváka nahlédnout do světa klavíristy, jehož práce spojuje moravské kořeny s moderním jazzovým výrazem. Premiéru bude mít také koprodukční dokument Tři sestry: 40 let na scéně.</w:t>
      </w:r>
    </w:p>
    <w:p w14:paraId="4EA29560" w14:textId="77777777" w:rsidR="00A479AC" w:rsidRPr="00480C10" w:rsidRDefault="00A479AC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Lig-Regular"/>
          <w:sz w:val="18"/>
          <w:szCs w:val="18"/>
        </w:rPr>
      </w:pPr>
    </w:p>
    <w:p w14:paraId="5E0EEF9C" w14:textId="0B90786B" w:rsidR="00A479AC" w:rsidRPr="00480C10" w:rsidRDefault="00A479AC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Lig-Regular"/>
          <w:sz w:val="18"/>
          <w:szCs w:val="18"/>
        </w:rPr>
      </w:pPr>
      <w:r w:rsidRPr="00480C10">
        <w:rPr>
          <w:rFonts w:ascii="Verdana" w:hAnsi="Verdana" w:cs="TVSansPrintLig-Regular"/>
          <w:sz w:val="18"/>
          <w:szCs w:val="18"/>
        </w:rPr>
        <w:lastRenderedPageBreak/>
        <w:t xml:space="preserve">Na festivalu osobně uvede svou novou autobiografii </w:t>
      </w:r>
      <w:r w:rsidRPr="00480C10">
        <w:rPr>
          <w:rFonts w:ascii="Verdana" w:hAnsi="Verdana" w:cs="TVSansPrint-Regular"/>
          <w:sz w:val="18"/>
          <w:szCs w:val="18"/>
        </w:rPr>
        <w:t>legendární televizní režisér</w:t>
      </w:r>
      <w:r w:rsidRPr="00480C10">
        <w:rPr>
          <w:rFonts w:ascii="Verdana" w:hAnsi="Verdana" w:cs="TVSansPrintLig-Regular"/>
          <w:sz w:val="18"/>
          <w:szCs w:val="18"/>
        </w:rPr>
        <w:t xml:space="preserve"> Brian </w:t>
      </w:r>
      <w:proofErr w:type="spellStart"/>
      <w:r w:rsidRPr="00480C10">
        <w:rPr>
          <w:rFonts w:ascii="Verdana" w:hAnsi="Verdana" w:cs="TVSansPrintLig-Regular"/>
          <w:sz w:val="18"/>
          <w:szCs w:val="18"/>
        </w:rPr>
        <w:t>Large</w:t>
      </w:r>
      <w:proofErr w:type="spellEnd"/>
      <w:r w:rsidRPr="00480C10">
        <w:rPr>
          <w:rFonts w:ascii="Verdana" w:hAnsi="Verdana" w:cs="TVSansPrintLig-Regular"/>
          <w:sz w:val="18"/>
          <w:szCs w:val="18"/>
        </w:rPr>
        <w:t>, který během své kariéry natočil více než 800 operních a koncertních představení.</w:t>
      </w:r>
      <w:r w:rsidR="00EE1526" w:rsidRPr="00480C10">
        <w:rPr>
          <w:rFonts w:ascii="Verdana" w:hAnsi="Verdana" w:cs="TVSansPrintLig-Regular"/>
          <w:sz w:val="18"/>
          <w:szCs w:val="18"/>
        </w:rPr>
        <w:t xml:space="preserve"> Pro svět spoluvytvořil fenomén Tří tenorů – Pavarotti, </w:t>
      </w:r>
      <w:proofErr w:type="spellStart"/>
      <w:r w:rsidR="00EE1526" w:rsidRPr="00480C10">
        <w:rPr>
          <w:rFonts w:ascii="Verdana" w:hAnsi="Verdana" w:cs="TVSansPrintLig-Regular"/>
          <w:sz w:val="18"/>
          <w:szCs w:val="18"/>
        </w:rPr>
        <w:t>Domingo</w:t>
      </w:r>
      <w:proofErr w:type="spellEnd"/>
      <w:r w:rsidR="00EE1526" w:rsidRPr="00480C10">
        <w:rPr>
          <w:rFonts w:ascii="Verdana" w:hAnsi="Verdana" w:cs="TVSansPrintLig-Regular"/>
          <w:sz w:val="18"/>
          <w:szCs w:val="18"/>
        </w:rPr>
        <w:t xml:space="preserve">, </w:t>
      </w:r>
      <w:proofErr w:type="spellStart"/>
      <w:r w:rsidR="00EE1526" w:rsidRPr="00480C10">
        <w:rPr>
          <w:rFonts w:ascii="Verdana" w:hAnsi="Verdana" w:cs="TVSansPrintLig-Regular"/>
          <w:sz w:val="18"/>
          <w:szCs w:val="18"/>
        </w:rPr>
        <w:t>Carreras</w:t>
      </w:r>
      <w:proofErr w:type="spellEnd"/>
      <w:r w:rsidR="00076086">
        <w:rPr>
          <w:rFonts w:ascii="Verdana" w:hAnsi="Verdana" w:cs="TVSansPrintLig-Regular"/>
          <w:sz w:val="18"/>
          <w:szCs w:val="18"/>
        </w:rPr>
        <w:t xml:space="preserve"> </w:t>
      </w:r>
      <w:r w:rsidR="00473241">
        <w:rPr>
          <w:rFonts w:ascii="Verdana" w:hAnsi="Verdana" w:cs="TVSansPrintLig-Regular"/>
          <w:sz w:val="18"/>
          <w:szCs w:val="18"/>
        </w:rPr>
        <w:t xml:space="preserve">– </w:t>
      </w:r>
      <w:r w:rsidR="00076086">
        <w:rPr>
          <w:rFonts w:ascii="Verdana" w:hAnsi="Verdana" w:cs="TVSansPrintLig-Regular"/>
          <w:sz w:val="18"/>
          <w:szCs w:val="18"/>
        </w:rPr>
        <w:t>a</w:t>
      </w:r>
      <w:r w:rsidR="00EE1526" w:rsidRPr="00480C10">
        <w:rPr>
          <w:rFonts w:ascii="Verdana" w:hAnsi="Verdana" w:cs="TVSansPrintLig-Regular"/>
          <w:sz w:val="18"/>
          <w:szCs w:val="18"/>
        </w:rPr>
        <w:t xml:space="preserve"> v roce 1990 režíroval přenos jejich úplně prvního společného vystoupení v Římě. Brian </w:t>
      </w:r>
      <w:proofErr w:type="spellStart"/>
      <w:r w:rsidR="00EE1526" w:rsidRPr="00480C10">
        <w:rPr>
          <w:rFonts w:ascii="Verdana" w:hAnsi="Verdana" w:cs="TVSansPrintLig-Regular"/>
          <w:sz w:val="18"/>
          <w:szCs w:val="18"/>
        </w:rPr>
        <w:t>Large</w:t>
      </w:r>
      <w:proofErr w:type="spellEnd"/>
      <w:r w:rsidR="00EE1526" w:rsidRPr="00480C10">
        <w:rPr>
          <w:rFonts w:ascii="Verdana" w:hAnsi="Verdana" w:cs="TVSansPrintLig-Regular"/>
          <w:sz w:val="18"/>
          <w:szCs w:val="18"/>
        </w:rPr>
        <w:t xml:space="preserve"> je dvojnásobným držitelem </w:t>
      </w:r>
      <w:r w:rsidR="00076086">
        <w:rPr>
          <w:rFonts w:ascii="Verdana" w:hAnsi="Verdana" w:cs="TVSansPrintLig-Regular"/>
          <w:sz w:val="18"/>
          <w:szCs w:val="18"/>
        </w:rPr>
        <w:t xml:space="preserve">Ceny </w:t>
      </w:r>
      <w:r w:rsidR="00EE1526" w:rsidRPr="00480C10">
        <w:rPr>
          <w:rFonts w:ascii="Verdana" w:hAnsi="Verdana" w:cs="TVSansPrintLig-Regular"/>
          <w:sz w:val="18"/>
          <w:szCs w:val="18"/>
        </w:rPr>
        <w:t xml:space="preserve">Emmy a také například devatenáctkrát režíroval přenosy </w:t>
      </w:r>
      <w:r w:rsidR="00076086">
        <w:rPr>
          <w:rFonts w:ascii="Verdana" w:hAnsi="Verdana" w:cs="TVSansPrintLig-Regular"/>
          <w:sz w:val="18"/>
          <w:szCs w:val="18"/>
        </w:rPr>
        <w:t>n</w:t>
      </w:r>
      <w:r w:rsidR="00EE1526" w:rsidRPr="00480C10">
        <w:rPr>
          <w:rFonts w:ascii="Verdana" w:hAnsi="Verdana" w:cs="TVSansPrintLig-Regular"/>
          <w:sz w:val="18"/>
          <w:szCs w:val="18"/>
        </w:rPr>
        <w:t xml:space="preserve">ovoročních koncertů Vídeňských filharmoniků. </w:t>
      </w:r>
      <w:r w:rsidRPr="00480C10">
        <w:rPr>
          <w:rFonts w:ascii="Verdana" w:hAnsi="Verdana" w:cs="TVSansPrintLig-Regular"/>
          <w:sz w:val="18"/>
          <w:szCs w:val="18"/>
        </w:rPr>
        <w:t xml:space="preserve">Na setkání s ním je volný vstup po předchozí rezervaci míst na </w:t>
      </w:r>
      <w:hyperlink r:id="rId7" w:history="1">
        <w:r w:rsidR="00473241" w:rsidRPr="00F52382">
          <w:rPr>
            <w:rStyle w:val="Hypertextovodkaz"/>
            <w:rFonts w:ascii="Verdana" w:hAnsi="Verdana" w:cs="TVSansPrintLig-Regular"/>
            <w:sz w:val="18"/>
            <w:szCs w:val="18"/>
          </w:rPr>
          <w:t>www.festivalzlatapraha.cz</w:t>
        </w:r>
      </w:hyperlink>
      <w:r w:rsidR="00473241">
        <w:rPr>
          <w:rFonts w:ascii="Verdana" w:hAnsi="Verdana" w:cs="TVSansPrintLig-Regular"/>
          <w:sz w:val="18"/>
          <w:szCs w:val="18"/>
        </w:rPr>
        <w:t xml:space="preserve"> </w:t>
      </w:r>
      <w:r w:rsidR="00403769">
        <w:rPr>
          <w:rFonts w:ascii="Verdana" w:hAnsi="Verdana" w:cs="TVSansPrintLig-Regular"/>
          <w:sz w:val="18"/>
          <w:szCs w:val="18"/>
        </w:rPr>
        <w:t>volný vstup</w:t>
      </w:r>
      <w:r w:rsidRPr="00480C10">
        <w:rPr>
          <w:rFonts w:ascii="Verdana" w:hAnsi="Verdana" w:cs="TVSansPrintLig-Regular"/>
          <w:sz w:val="18"/>
          <w:szCs w:val="18"/>
        </w:rPr>
        <w:t>.</w:t>
      </w:r>
    </w:p>
    <w:p w14:paraId="429E4C4E" w14:textId="77777777" w:rsidR="00A479AC" w:rsidRPr="00480C10" w:rsidRDefault="00A479AC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Lig-Regular"/>
          <w:sz w:val="18"/>
          <w:szCs w:val="18"/>
        </w:rPr>
      </w:pPr>
    </w:p>
    <w:p w14:paraId="7E0B14B3" w14:textId="5CE07DB6" w:rsidR="00A479AC" w:rsidRPr="00480C10" w:rsidRDefault="00A479AC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-Bold"/>
          <w:sz w:val="18"/>
          <w:szCs w:val="18"/>
        </w:rPr>
      </w:pPr>
      <w:r w:rsidRPr="00480C10">
        <w:rPr>
          <w:rFonts w:ascii="Verdana" w:hAnsi="Verdana" w:cs="TVSansPrintLig-Regular"/>
          <w:sz w:val="18"/>
          <w:szCs w:val="18"/>
        </w:rPr>
        <w:t xml:space="preserve">Festival Zlatá Praha </w:t>
      </w:r>
      <w:r w:rsidR="00CF5EC8" w:rsidRPr="00480C10">
        <w:rPr>
          <w:rFonts w:ascii="Verdana" w:hAnsi="Verdana" w:cs="TVSansPrintLig-Regular"/>
          <w:sz w:val="18"/>
          <w:szCs w:val="18"/>
        </w:rPr>
        <w:t xml:space="preserve">také </w:t>
      </w:r>
      <w:r w:rsidRPr="00480C10">
        <w:rPr>
          <w:rFonts w:ascii="Verdana" w:hAnsi="Verdana" w:cs="TVSansPrintLig-Regular"/>
          <w:sz w:val="18"/>
          <w:szCs w:val="18"/>
        </w:rPr>
        <w:t xml:space="preserve">uvede slavnostní premiéru nového dokumentu České televize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Epoque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Quartet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 25 </w:t>
      </w:r>
      <w:r w:rsidRPr="00480C10">
        <w:rPr>
          <w:rFonts w:ascii="Verdana" w:hAnsi="Verdana" w:cs="TVSansPrintLig-Regular"/>
          <w:sz w:val="18"/>
          <w:szCs w:val="18"/>
        </w:rPr>
        <w:t xml:space="preserve">v režii Jakuba Sommera, </w:t>
      </w:r>
      <w:r w:rsidR="008E41FE" w:rsidRPr="00480C10">
        <w:rPr>
          <w:rFonts w:ascii="Verdana" w:hAnsi="Verdana"/>
          <w:sz w:val="18"/>
          <w:szCs w:val="18"/>
        </w:rPr>
        <w:t>jenž je očitým svědectvím o čtvrtstoletí invence a umělecké odvahy čtveřice muzikantů, která překračuje hranice žánrů. Bude</w:t>
      </w:r>
      <w:r w:rsidR="008E41FE" w:rsidRPr="00480C10">
        <w:rPr>
          <w:rFonts w:ascii="Verdana" w:hAnsi="Verdana" w:cs="TVSansPrintLig-Regular"/>
          <w:sz w:val="18"/>
          <w:szCs w:val="18"/>
        </w:rPr>
        <w:t xml:space="preserve"> </w:t>
      </w:r>
      <w:r w:rsidRPr="00480C10">
        <w:rPr>
          <w:rFonts w:ascii="Verdana" w:hAnsi="Verdana" w:cs="TVSansPrintLig-Regular"/>
          <w:sz w:val="18"/>
          <w:szCs w:val="18"/>
        </w:rPr>
        <w:t>rovněž volně přístupná po předchozí rezervaci míst na</w:t>
      </w:r>
      <w:r w:rsidRPr="00480C10">
        <w:rPr>
          <w:rFonts w:ascii="Verdana" w:hAnsi="Verdana" w:cs="TVSansPrint-Bold"/>
          <w:sz w:val="18"/>
          <w:szCs w:val="18"/>
        </w:rPr>
        <w:t xml:space="preserve"> </w:t>
      </w:r>
      <w:hyperlink r:id="rId8" w:history="1">
        <w:r w:rsidR="00473241" w:rsidRPr="00F52382">
          <w:rPr>
            <w:rStyle w:val="Hypertextovodkaz"/>
            <w:rFonts w:ascii="Verdana" w:hAnsi="Verdana" w:cs="TVSansPrintLig-Regular"/>
            <w:sz w:val="18"/>
            <w:szCs w:val="18"/>
          </w:rPr>
          <w:t>www.festivalzlatapraha.cz</w:t>
        </w:r>
      </w:hyperlink>
      <w:r w:rsidRPr="00480C10">
        <w:rPr>
          <w:rFonts w:ascii="Verdana" w:hAnsi="Verdana" w:cs="TVSansPrintLig-Regular"/>
          <w:sz w:val="18"/>
          <w:szCs w:val="18"/>
        </w:rPr>
        <w:t>.</w:t>
      </w:r>
      <w:r w:rsidR="00473241">
        <w:rPr>
          <w:rFonts w:ascii="Verdana" w:hAnsi="Verdana" w:cs="TVSansPrintLig-Regular"/>
          <w:sz w:val="18"/>
          <w:szCs w:val="18"/>
        </w:rPr>
        <w:t xml:space="preserve"> </w:t>
      </w:r>
      <w:r w:rsidRPr="00480C10">
        <w:rPr>
          <w:rFonts w:ascii="Verdana" w:hAnsi="Verdana" w:cs="TVSansPrintLig-Regular"/>
          <w:sz w:val="18"/>
          <w:szCs w:val="18"/>
        </w:rPr>
        <w:t>V režii</w:t>
      </w:r>
      <w:r w:rsidRPr="00480C10">
        <w:rPr>
          <w:rFonts w:ascii="Verdana" w:hAnsi="Verdana" w:cs="TVSansPrint-Bold"/>
          <w:b/>
          <w:bCs/>
          <w:sz w:val="18"/>
          <w:szCs w:val="18"/>
        </w:rPr>
        <w:t xml:space="preserve">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Epoque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Quartetu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 proběhne také záv</w:t>
      </w:r>
      <w:r w:rsidR="00FF3228" w:rsidRPr="00480C10">
        <w:rPr>
          <w:rFonts w:ascii="Verdana" w:hAnsi="Verdana" w:cs="TVSansPrint-Bold"/>
          <w:sz w:val="18"/>
          <w:szCs w:val="18"/>
        </w:rPr>
        <w:t>ě</w:t>
      </w:r>
      <w:r w:rsidRPr="00480C10">
        <w:rPr>
          <w:rFonts w:ascii="Verdana" w:hAnsi="Verdana" w:cs="TVSansPrint-Bold"/>
          <w:sz w:val="18"/>
          <w:szCs w:val="18"/>
        </w:rPr>
        <w:t xml:space="preserve">rečný koncert festivalu Zlatá Praha nazvaný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E</w:t>
      </w:r>
      <w:r w:rsidR="00CF5EC8">
        <w:rPr>
          <w:rFonts w:ascii="Verdana" w:hAnsi="Verdana" w:cs="TVSansPrint-Bold"/>
          <w:sz w:val="18"/>
          <w:szCs w:val="18"/>
        </w:rPr>
        <w:t>poque</w:t>
      </w:r>
      <w:proofErr w:type="spellEnd"/>
      <w:r w:rsidR="00CF5EC8">
        <w:rPr>
          <w:rFonts w:ascii="Verdana" w:hAnsi="Verdana" w:cs="TVSansPrint-Bold"/>
          <w:sz w:val="18"/>
          <w:szCs w:val="18"/>
        </w:rPr>
        <w:t xml:space="preserve"> </w:t>
      </w:r>
      <w:proofErr w:type="spellStart"/>
      <w:r w:rsidR="00CF5EC8">
        <w:rPr>
          <w:rFonts w:ascii="Verdana" w:hAnsi="Verdana" w:cs="TVSansPrint-Bold"/>
          <w:sz w:val="18"/>
          <w:szCs w:val="18"/>
        </w:rPr>
        <w:t>Quartet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: Bon </w:t>
      </w:r>
      <w:proofErr w:type="spellStart"/>
      <w:r w:rsidRPr="00480C10">
        <w:rPr>
          <w:rFonts w:ascii="Verdana" w:hAnsi="Verdana" w:cs="TVSansPrint-Bold"/>
          <w:sz w:val="18"/>
          <w:szCs w:val="18"/>
        </w:rPr>
        <w:t>Voyage</w:t>
      </w:r>
      <w:proofErr w:type="spellEnd"/>
      <w:r w:rsidRPr="00480C10">
        <w:rPr>
          <w:rFonts w:ascii="Verdana" w:hAnsi="Verdana" w:cs="TVSansPrint-Bold"/>
          <w:sz w:val="18"/>
          <w:szCs w:val="18"/>
        </w:rPr>
        <w:t xml:space="preserve">! </w:t>
      </w:r>
      <w:r w:rsidRPr="00480C10">
        <w:rPr>
          <w:rFonts w:ascii="Verdana" w:hAnsi="Verdana" w:cs="TVSansPrintLig-Regular"/>
          <w:sz w:val="18"/>
          <w:szCs w:val="18"/>
        </w:rPr>
        <w:t>Multižánrový</w:t>
      </w:r>
      <w:r w:rsidRPr="00480C10">
        <w:rPr>
          <w:rFonts w:ascii="Verdana" w:hAnsi="Verdana" w:cs="TVSansPrint-Bold"/>
          <w:sz w:val="18"/>
          <w:szCs w:val="18"/>
        </w:rPr>
        <w:t xml:space="preserve"> </w:t>
      </w:r>
      <w:r w:rsidRPr="00480C10">
        <w:rPr>
          <w:rFonts w:ascii="Verdana" w:hAnsi="Verdana" w:cs="TVSansPrintLig-Regular"/>
          <w:sz w:val="18"/>
          <w:szCs w:val="18"/>
        </w:rPr>
        <w:t>smyčcový soubor společně se svými hosty</w:t>
      </w:r>
      <w:r w:rsidR="002A3FE4" w:rsidRPr="00480C10">
        <w:rPr>
          <w:rFonts w:ascii="Verdana" w:hAnsi="Verdana" w:cs="TVSansPrintLig-Regular"/>
          <w:sz w:val="18"/>
          <w:szCs w:val="18"/>
        </w:rPr>
        <w:t xml:space="preserve">, kterými budou Jiří Lábus,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Katarzia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 xml:space="preserve">, Ondřej Ruml, Ondřej Gregor Brzobohatý, Petr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Malásek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>, Pavel „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Bady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 xml:space="preserve">“ Zbořil, Robert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Balzar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 xml:space="preserve">, Josef Štěpánek, Lukáš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Klánský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 xml:space="preserve">,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Belfiato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 xml:space="preserve"> </w:t>
      </w:r>
      <w:proofErr w:type="spellStart"/>
      <w:r w:rsidR="002A3FE4" w:rsidRPr="00480C10">
        <w:rPr>
          <w:rFonts w:ascii="Verdana" w:hAnsi="Verdana" w:cs="TVSansPrintLig-Regular"/>
          <w:sz w:val="18"/>
          <w:szCs w:val="18"/>
        </w:rPr>
        <w:t>Quintet</w:t>
      </w:r>
      <w:proofErr w:type="spellEnd"/>
      <w:r w:rsidR="002A3FE4" w:rsidRPr="00480C10">
        <w:rPr>
          <w:rFonts w:ascii="Verdana" w:hAnsi="Verdana" w:cs="TVSansPrintLig-Regular"/>
          <w:sz w:val="18"/>
          <w:szCs w:val="18"/>
        </w:rPr>
        <w:t>,</w:t>
      </w:r>
      <w:r w:rsidRPr="00480C10">
        <w:rPr>
          <w:rFonts w:ascii="Verdana" w:hAnsi="Verdana" w:cs="TVSansPrintLig-Regular"/>
          <w:sz w:val="18"/>
          <w:szCs w:val="18"/>
        </w:rPr>
        <w:t xml:space="preserve"> ukáže, že hudba je univerzální jazyk, který dovede překlenout všechny bariéry. Večer bude vysílán na ČT art. Vstupenky jsou dostupné na </w:t>
      </w:r>
      <w:hyperlink r:id="rId9" w:history="1">
        <w:r w:rsidR="00473241" w:rsidRPr="00F52382">
          <w:rPr>
            <w:rStyle w:val="Hypertextovodkaz"/>
            <w:rFonts w:ascii="Verdana" w:hAnsi="Verdana" w:cs="TVSansPrintLig-Regular"/>
            <w:sz w:val="18"/>
            <w:szCs w:val="18"/>
          </w:rPr>
          <w:t>www.festivalzlatapraha.cz</w:t>
        </w:r>
      </w:hyperlink>
      <w:r w:rsidRPr="00480C10">
        <w:rPr>
          <w:rFonts w:ascii="Verdana" w:hAnsi="Verdana" w:cs="TVSansPrintLig-Regular"/>
          <w:sz w:val="18"/>
          <w:szCs w:val="18"/>
        </w:rPr>
        <w:t>.</w:t>
      </w:r>
      <w:r w:rsidR="00473241">
        <w:rPr>
          <w:rFonts w:ascii="Verdana" w:hAnsi="Verdana" w:cs="TVSansPrintLig-Regular"/>
          <w:sz w:val="18"/>
          <w:szCs w:val="18"/>
        </w:rPr>
        <w:t xml:space="preserve"> </w:t>
      </w:r>
    </w:p>
    <w:p w14:paraId="0A261FDA" w14:textId="77777777" w:rsidR="00A479AC" w:rsidRPr="00480C10" w:rsidRDefault="00A479AC" w:rsidP="00480C10">
      <w:pPr>
        <w:spacing w:line="260" w:lineRule="exact"/>
        <w:jc w:val="both"/>
        <w:rPr>
          <w:rFonts w:ascii="Verdana" w:hAnsi="Verdana" w:cs="TVSansPrintLig-Regular"/>
          <w:sz w:val="18"/>
          <w:szCs w:val="18"/>
        </w:rPr>
      </w:pPr>
    </w:p>
    <w:p w14:paraId="73A09561" w14:textId="78B0E71F" w:rsidR="00A479AC" w:rsidRPr="00480C10" w:rsidRDefault="00A479AC" w:rsidP="00480C10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480C10">
        <w:rPr>
          <w:rFonts w:ascii="Verdana" w:hAnsi="Verdana"/>
          <w:sz w:val="18"/>
          <w:szCs w:val="18"/>
        </w:rPr>
        <w:t xml:space="preserve">Ve </w:t>
      </w:r>
      <w:proofErr w:type="spellStart"/>
      <w:r w:rsidRPr="00480C10">
        <w:rPr>
          <w:rFonts w:ascii="Verdana" w:hAnsi="Verdana"/>
          <w:sz w:val="18"/>
          <w:szCs w:val="18"/>
        </w:rPr>
        <w:t>videosál</w:t>
      </w:r>
      <w:r w:rsidR="00480C10" w:rsidRPr="00480C10">
        <w:rPr>
          <w:rFonts w:ascii="Verdana" w:hAnsi="Verdana"/>
          <w:sz w:val="18"/>
          <w:szCs w:val="18"/>
        </w:rPr>
        <w:t>e</w:t>
      </w:r>
      <w:proofErr w:type="spellEnd"/>
      <w:r w:rsidRPr="00480C10">
        <w:rPr>
          <w:rFonts w:ascii="Verdana" w:hAnsi="Verdana"/>
          <w:sz w:val="18"/>
          <w:szCs w:val="18"/>
        </w:rPr>
        <w:t xml:space="preserve"> Obecního domu si budou lidé po celou dobu festivalu moci vybrat z festivalové nabídky jakýkoli soutěžní pořad ke </w:t>
      </w:r>
      <w:r w:rsidR="00CF5EC8">
        <w:rPr>
          <w:rFonts w:ascii="Verdana" w:hAnsi="Verdana"/>
          <w:sz w:val="18"/>
          <w:szCs w:val="18"/>
        </w:rPr>
        <w:t>z</w:t>
      </w:r>
      <w:r w:rsidRPr="00480C10">
        <w:rPr>
          <w:rFonts w:ascii="Verdana" w:hAnsi="Verdana"/>
          <w:sz w:val="18"/>
          <w:szCs w:val="18"/>
        </w:rPr>
        <w:t>hlédnutí. Kromě toho také například</w:t>
      </w:r>
      <w:r w:rsidRPr="00480C10">
        <w:rPr>
          <w:rFonts w:ascii="Verdana" w:hAnsi="Verdana"/>
          <w:b/>
          <w:bCs/>
          <w:sz w:val="18"/>
          <w:szCs w:val="18"/>
        </w:rPr>
        <w:t xml:space="preserve"> </w:t>
      </w:r>
      <w:r w:rsidRPr="00480C10">
        <w:rPr>
          <w:rFonts w:ascii="Verdana" w:hAnsi="Verdana"/>
          <w:sz w:val="18"/>
          <w:szCs w:val="18"/>
        </w:rPr>
        <w:t xml:space="preserve">záznamy koncertů, nejnovější světové filmy z oblasti klasiky, současné hudby, jazzu a </w:t>
      </w:r>
      <w:proofErr w:type="spellStart"/>
      <w:r w:rsidRPr="00480C10">
        <w:rPr>
          <w:rFonts w:ascii="Verdana" w:hAnsi="Verdana"/>
          <w:sz w:val="18"/>
          <w:szCs w:val="18"/>
        </w:rPr>
        <w:t>world</w:t>
      </w:r>
      <w:proofErr w:type="spellEnd"/>
      <w:r w:rsidRPr="00480C10">
        <w:rPr>
          <w:rFonts w:ascii="Verdana" w:hAnsi="Verdana"/>
          <w:sz w:val="18"/>
          <w:szCs w:val="18"/>
        </w:rPr>
        <w:t xml:space="preserve"> music, záznamy a televizní zpracování oper, baletů, divadla i představení moderního tance. </w:t>
      </w:r>
      <w:r w:rsidR="00CF3E29" w:rsidRPr="00480C10">
        <w:rPr>
          <w:rFonts w:ascii="Verdana" w:hAnsi="Verdana"/>
          <w:sz w:val="18"/>
          <w:szCs w:val="18"/>
        </w:rPr>
        <w:t>Pro zájemce b</w:t>
      </w:r>
      <w:r w:rsidRPr="00480C10">
        <w:rPr>
          <w:rFonts w:ascii="Verdana" w:hAnsi="Verdana"/>
          <w:sz w:val="18"/>
          <w:szCs w:val="18"/>
        </w:rPr>
        <w:t xml:space="preserve">udou připraveny individuální projekce ve dvaceti </w:t>
      </w:r>
      <w:proofErr w:type="spellStart"/>
      <w:r w:rsidRPr="00480C10">
        <w:rPr>
          <w:rFonts w:ascii="Verdana" w:hAnsi="Verdana"/>
          <w:sz w:val="18"/>
          <w:szCs w:val="18"/>
        </w:rPr>
        <w:t>videoboxech</w:t>
      </w:r>
      <w:proofErr w:type="spellEnd"/>
      <w:r w:rsidRPr="00480C10">
        <w:rPr>
          <w:rFonts w:ascii="Verdana" w:hAnsi="Verdana"/>
          <w:sz w:val="18"/>
          <w:szCs w:val="18"/>
        </w:rPr>
        <w:t xml:space="preserve"> ve </w:t>
      </w:r>
      <w:proofErr w:type="spellStart"/>
      <w:r w:rsidRPr="00480C10">
        <w:rPr>
          <w:rFonts w:ascii="Verdana" w:hAnsi="Verdana"/>
          <w:sz w:val="18"/>
          <w:szCs w:val="18"/>
        </w:rPr>
        <w:t>videosál</w:t>
      </w:r>
      <w:r w:rsidR="00CF5EC8">
        <w:rPr>
          <w:rFonts w:ascii="Verdana" w:hAnsi="Verdana"/>
          <w:sz w:val="18"/>
          <w:szCs w:val="18"/>
        </w:rPr>
        <w:t>e</w:t>
      </w:r>
      <w:proofErr w:type="spellEnd"/>
      <w:r w:rsidRPr="00480C10">
        <w:rPr>
          <w:rFonts w:ascii="Verdana" w:hAnsi="Verdana"/>
          <w:sz w:val="18"/>
          <w:szCs w:val="18"/>
        </w:rPr>
        <w:t xml:space="preserve"> v Obecním domě. Po dobu konání festivalu bude možné zhlédnout snímky i on</w:t>
      </w:r>
      <w:r w:rsidR="00CF5EC8">
        <w:rPr>
          <w:rFonts w:ascii="Verdana" w:hAnsi="Verdana"/>
          <w:sz w:val="18"/>
          <w:szCs w:val="18"/>
        </w:rPr>
        <w:t>-</w:t>
      </w:r>
      <w:r w:rsidRPr="00480C10">
        <w:rPr>
          <w:rFonts w:ascii="Verdana" w:hAnsi="Verdana"/>
          <w:sz w:val="18"/>
          <w:szCs w:val="18"/>
        </w:rPr>
        <w:t xml:space="preserve">line na </w:t>
      </w:r>
      <w:hyperlink r:id="rId10" w:history="1">
        <w:r w:rsidR="00473241" w:rsidRPr="00F52382">
          <w:rPr>
            <w:rStyle w:val="Hypertextovodkaz"/>
            <w:rFonts w:ascii="Verdana" w:hAnsi="Verdana" w:cs="TVSansPrintLig-Regular"/>
            <w:sz w:val="18"/>
            <w:szCs w:val="18"/>
          </w:rPr>
          <w:t>www.festivalzlatapraha.cz</w:t>
        </w:r>
      </w:hyperlink>
      <w:r w:rsidRPr="00480C10">
        <w:rPr>
          <w:rFonts w:ascii="Verdana" w:hAnsi="Verdana"/>
          <w:sz w:val="18"/>
          <w:szCs w:val="18"/>
        </w:rPr>
        <w:t>.</w:t>
      </w:r>
      <w:r w:rsidR="00473241">
        <w:rPr>
          <w:rFonts w:ascii="Verdana" w:hAnsi="Verdana"/>
          <w:sz w:val="18"/>
          <w:szCs w:val="18"/>
        </w:rPr>
        <w:t xml:space="preserve"> </w:t>
      </w:r>
    </w:p>
    <w:p w14:paraId="77BFBF70" w14:textId="6F3D8316" w:rsidR="00A479AC" w:rsidRPr="00480C10" w:rsidRDefault="00A479AC" w:rsidP="00480C10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-Bold"/>
          <w:sz w:val="18"/>
          <w:szCs w:val="18"/>
        </w:rPr>
      </w:pPr>
    </w:p>
    <w:p w14:paraId="14EDCDC6" w14:textId="3E0FB465" w:rsidR="00B36988" w:rsidRPr="00B36988" w:rsidRDefault="009541E5" w:rsidP="00B36988">
      <w:pPr>
        <w:autoSpaceDE w:val="0"/>
        <w:autoSpaceDN w:val="0"/>
        <w:adjustRightInd w:val="0"/>
        <w:spacing w:line="260" w:lineRule="exact"/>
        <w:jc w:val="both"/>
        <w:rPr>
          <w:rFonts w:ascii="Verdana" w:hAnsi="Verdana" w:cs="TVSansPrintLig-Regular"/>
          <w:sz w:val="18"/>
          <w:szCs w:val="18"/>
        </w:rPr>
      </w:pPr>
      <w:r w:rsidRPr="00480C10">
        <w:rPr>
          <w:rFonts w:ascii="Verdana" w:hAnsi="Verdana" w:cs="TVSansPrint-Bold"/>
          <w:sz w:val="18"/>
          <w:szCs w:val="18"/>
        </w:rPr>
        <w:t>Podruhé se v rámci doprovodného programu festivalu uskuteční Zlatý parket, večer plný tance, hudby a zážitků pro všechny.</w:t>
      </w:r>
      <w:r w:rsidR="002A3FE4" w:rsidRPr="00480C10">
        <w:rPr>
          <w:rFonts w:ascii="Verdana" w:hAnsi="Verdana" w:cs="TVSansPrint-Bold"/>
          <w:sz w:val="18"/>
          <w:szCs w:val="18"/>
        </w:rPr>
        <w:t xml:space="preserve"> </w:t>
      </w:r>
      <w:r w:rsidR="00C539DC" w:rsidRPr="00480C10">
        <w:rPr>
          <w:rFonts w:ascii="Verdana" w:hAnsi="Verdana" w:cs="TVSansPrint-Bold"/>
          <w:sz w:val="18"/>
          <w:szCs w:val="18"/>
        </w:rPr>
        <w:t xml:space="preserve">Ve Smetanově síni Obecního domu </w:t>
      </w:r>
      <w:r w:rsidR="00B901EC" w:rsidRPr="00480C10">
        <w:rPr>
          <w:rFonts w:ascii="Verdana" w:hAnsi="Verdana" w:cs="TVSansPrint-Bold"/>
          <w:sz w:val="18"/>
          <w:szCs w:val="18"/>
        </w:rPr>
        <w:t xml:space="preserve">také </w:t>
      </w:r>
      <w:r w:rsidR="00C539DC" w:rsidRPr="00480C10">
        <w:rPr>
          <w:rFonts w:ascii="Verdana" w:hAnsi="Verdana" w:cs="TVSansPrint-Bold"/>
          <w:sz w:val="18"/>
          <w:szCs w:val="18"/>
        </w:rPr>
        <w:t xml:space="preserve">proběhne akce </w:t>
      </w:r>
      <w:r w:rsidR="002A3FE4" w:rsidRPr="00480C10">
        <w:rPr>
          <w:rFonts w:ascii="Verdana" w:hAnsi="Verdana" w:cs="TVSansPrint-Bold"/>
          <w:sz w:val="18"/>
          <w:szCs w:val="18"/>
        </w:rPr>
        <w:t xml:space="preserve">Zlatá Praha dětem, </w:t>
      </w:r>
      <w:r w:rsidR="00C539DC" w:rsidRPr="00480C10">
        <w:rPr>
          <w:rFonts w:ascii="Verdana" w:hAnsi="Verdana" w:cs="TVSansPrint-Bold"/>
          <w:sz w:val="18"/>
          <w:szCs w:val="18"/>
        </w:rPr>
        <w:t xml:space="preserve">jejíž program zahájí vystoupení pražských konzervatoří, poté </w:t>
      </w:r>
      <w:r w:rsidR="006B483C" w:rsidRPr="00480C10">
        <w:rPr>
          <w:rFonts w:ascii="Verdana" w:hAnsi="Verdana" w:cs="TVSansPrint-Bold"/>
          <w:sz w:val="18"/>
          <w:szCs w:val="18"/>
        </w:rPr>
        <w:t xml:space="preserve">budou </w:t>
      </w:r>
      <w:r w:rsidR="00B901EC" w:rsidRPr="00480C10">
        <w:rPr>
          <w:rFonts w:ascii="Verdana" w:hAnsi="Verdana" w:cs="TVSansPrint-Bold"/>
          <w:sz w:val="18"/>
          <w:szCs w:val="18"/>
        </w:rPr>
        <w:t xml:space="preserve">děti </w:t>
      </w:r>
      <w:r w:rsidR="006B483C" w:rsidRPr="00480C10">
        <w:rPr>
          <w:rFonts w:ascii="Verdana" w:hAnsi="Verdana" w:cs="TVSansPrint-Bold"/>
          <w:sz w:val="18"/>
          <w:szCs w:val="18"/>
        </w:rPr>
        <w:t xml:space="preserve">moci nahlédnout do tajemství baletní přípravy v Dílně ND+ a zakončí ji taneční školička s několikanásobnou účastnicí </w:t>
      </w:r>
      <w:proofErr w:type="spellStart"/>
      <w:r w:rsidR="006B483C" w:rsidRPr="00480C10">
        <w:rPr>
          <w:rFonts w:ascii="Verdana" w:hAnsi="Verdana" w:cs="TVSansPrint-Bold"/>
          <w:sz w:val="18"/>
          <w:szCs w:val="18"/>
        </w:rPr>
        <w:t>StarDance</w:t>
      </w:r>
      <w:proofErr w:type="spellEnd"/>
      <w:r w:rsidR="006B483C" w:rsidRPr="00480C10">
        <w:rPr>
          <w:rFonts w:ascii="Verdana" w:hAnsi="Verdana" w:cs="TVSansPrint-Bold"/>
          <w:sz w:val="18"/>
          <w:szCs w:val="18"/>
        </w:rPr>
        <w:t xml:space="preserve"> Terezou </w:t>
      </w:r>
      <w:proofErr w:type="spellStart"/>
      <w:r w:rsidR="006B483C" w:rsidRPr="00480C10">
        <w:rPr>
          <w:rFonts w:ascii="Verdana" w:hAnsi="Verdana" w:cs="TVSansPrint-Bold"/>
          <w:sz w:val="18"/>
          <w:szCs w:val="18"/>
        </w:rPr>
        <w:t>Pruckovou</w:t>
      </w:r>
      <w:proofErr w:type="spellEnd"/>
      <w:r w:rsidR="006B483C" w:rsidRPr="00480C10">
        <w:rPr>
          <w:rFonts w:ascii="Verdana" w:hAnsi="Verdana" w:cs="TVSansPrint-Bold"/>
          <w:sz w:val="18"/>
          <w:szCs w:val="18"/>
        </w:rPr>
        <w:t xml:space="preserve">. </w:t>
      </w:r>
      <w:r w:rsidR="006B483C" w:rsidRPr="00480C10">
        <w:rPr>
          <w:rFonts w:ascii="Verdana" w:hAnsi="Verdana" w:cs="TVSansPrintLig-Regular"/>
          <w:sz w:val="18"/>
          <w:szCs w:val="18"/>
        </w:rPr>
        <w:t xml:space="preserve">Na obě akce </w:t>
      </w:r>
      <w:r w:rsidRPr="00480C10">
        <w:rPr>
          <w:rFonts w:ascii="Verdana" w:hAnsi="Verdana" w:cs="TVSansPrintLig-Regular"/>
          <w:sz w:val="18"/>
          <w:szCs w:val="18"/>
        </w:rPr>
        <w:t xml:space="preserve">je </w:t>
      </w:r>
      <w:r w:rsidR="006B483C" w:rsidRPr="00480C10">
        <w:rPr>
          <w:rFonts w:ascii="Verdana" w:hAnsi="Verdana" w:cs="TVSansPrintLig-Regular"/>
          <w:sz w:val="18"/>
          <w:szCs w:val="18"/>
        </w:rPr>
        <w:t xml:space="preserve">také </w:t>
      </w:r>
      <w:r w:rsidRPr="00480C10">
        <w:rPr>
          <w:rFonts w:ascii="Verdana" w:hAnsi="Verdana" w:cs="TVSansPrintLig-Regular"/>
          <w:sz w:val="18"/>
          <w:szCs w:val="18"/>
        </w:rPr>
        <w:t>v</w:t>
      </w:r>
      <w:r w:rsidR="00A479AC" w:rsidRPr="00480C10">
        <w:rPr>
          <w:rFonts w:ascii="Verdana" w:hAnsi="Verdana" w:cs="TVSansPrintLig-Regular"/>
          <w:sz w:val="18"/>
          <w:szCs w:val="18"/>
        </w:rPr>
        <w:t>olný vstup</w:t>
      </w:r>
      <w:r w:rsidR="00B901EC">
        <w:rPr>
          <w:rFonts w:ascii="Verdana" w:hAnsi="Verdana" w:cs="TVSansPrintLig-Regular"/>
          <w:sz w:val="18"/>
          <w:szCs w:val="18"/>
        </w:rPr>
        <w:t>, a to</w:t>
      </w:r>
      <w:r w:rsidR="00A479AC" w:rsidRPr="00480C10">
        <w:rPr>
          <w:rFonts w:ascii="Verdana" w:hAnsi="Verdana" w:cs="TVSansPrintLig-Regular"/>
          <w:sz w:val="18"/>
          <w:szCs w:val="18"/>
        </w:rPr>
        <w:t xml:space="preserve"> po předchozí rezervaci míst na </w:t>
      </w:r>
      <w:hyperlink r:id="rId11" w:history="1">
        <w:r w:rsidR="00080107" w:rsidRPr="00F52382">
          <w:rPr>
            <w:rStyle w:val="Hypertextovodkaz"/>
            <w:rFonts w:ascii="Verdana" w:hAnsi="Verdana" w:cs="TVSansPrintLig-Regular"/>
            <w:sz w:val="18"/>
            <w:szCs w:val="18"/>
          </w:rPr>
          <w:t>www.festivalzlatapraha.cz</w:t>
        </w:r>
      </w:hyperlink>
      <w:r w:rsidR="00A479AC" w:rsidRPr="00480C10">
        <w:rPr>
          <w:rFonts w:ascii="Verdana" w:hAnsi="Verdana" w:cs="TVSansPrintLig-Regular"/>
          <w:sz w:val="18"/>
          <w:szCs w:val="18"/>
        </w:rPr>
        <w:t>.</w:t>
      </w:r>
      <w:r w:rsidR="00080107">
        <w:rPr>
          <w:rFonts w:ascii="Verdana" w:hAnsi="Verdana" w:cs="TVSansPrintLig-Regular"/>
          <w:sz w:val="18"/>
          <w:szCs w:val="18"/>
        </w:rPr>
        <w:t xml:space="preserve"> </w:t>
      </w:r>
    </w:p>
    <w:p w14:paraId="3517460D" w14:textId="77777777" w:rsidR="00B36988" w:rsidRDefault="00B36988" w:rsidP="00203550">
      <w:pPr>
        <w:pStyle w:val="Textzprvy"/>
        <w:spacing w:after="0"/>
        <w:rPr>
          <w:bCs/>
          <w:sz w:val="16"/>
          <w:szCs w:val="16"/>
        </w:rPr>
      </w:pPr>
    </w:p>
    <w:p w14:paraId="0D335E8E" w14:textId="03DA7B6D" w:rsidR="007312C5" w:rsidRDefault="00636765" w:rsidP="0020355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  <w:r w:rsidR="009102D8">
        <w:rPr>
          <w:bCs/>
          <w:sz w:val="16"/>
          <w:szCs w:val="16"/>
        </w:rPr>
        <w:t xml:space="preserve"> </w:t>
      </w:r>
    </w:p>
    <w:p w14:paraId="06BF148D" w14:textId="1CF83939" w:rsidR="007312C5" w:rsidRDefault="007312C5" w:rsidP="00203550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2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2D05AAAA" w14:textId="77777777" w:rsidR="00B36988" w:rsidRDefault="00B36988" w:rsidP="00B36988">
      <w:pPr>
        <w:pStyle w:val="Textzprvy"/>
        <w:pBdr>
          <w:bottom w:val="single" w:sz="4" w:space="1" w:color="auto"/>
        </w:pBdr>
        <w:spacing w:after="0"/>
        <w:rPr>
          <w:rStyle w:val="Hypertextovodkaz"/>
          <w:bCs/>
          <w:sz w:val="16"/>
          <w:szCs w:val="16"/>
        </w:rPr>
      </w:pPr>
    </w:p>
    <w:p w14:paraId="06AF42BE" w14:textId="77777777" w:rsidR="00B36988" w:rsidRDefault="00B36988" w:rsidP="00203550">
      <w:pPr>
        <w:pStyle w:val="Textzprvy"/>
        <w:spacing w:after="0"/>
        <w:rPr>
          <w:rStyle w:val="Hypertextovodkaz"/>
          <w:bCs/>
          <w:sz w:val="16"/>
          <w:szCs w:val="16"/>
        </w:rPr>
      </w:pPr>
    </w:p>
    <w:p w14:paraId="2F963F6F" w14:textId="65EB71A2" w:rsidR="00EE1526" w:rsidRDefault="009102D8" w:rsidP="00203550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>Hlavní partner</w:t>
      </w:r>
      <w:r w:rsidR="00B36988">
        <w:rPr>
          <w:bCs/>
          <w:sz w:val="16"/>
          <w:szCs w:val="16"/>
        </w:rPr>
        <w:t xml:space="preserve"> festivalu</w:t>
      </w:r>
      <w:r>
        <w:rPr>
          <w:bCs/>
          <w:sz w:val="16"/>
          <w:szCs w:val="16"/>
        </w:rPr>
        <w:t>: Nissan</w:t>
      </w:r>
    </w:p>
    <w:p w14:paraId="3AA9EB12" w14:textId="469D21BA" w:rsidR="00EE1526" w:rsidRPr="003B26F7" w:rsidRDefault="00B36988" w:rsidP="00203550">
      <w:pPr>
        <w:pStyle w:val="Textzprvy"/>
        <w:spacing w:after="0"/>
        <w:rPr>
          <w:bCs/>
          <w:sz w:val="16"/>
          <w:szCs w:val="1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87759E" wp14:editId="1473399B">
            <wp:simplePos x="0" y="0"/>
            <wp:positionH relativeFrom="margin">
              <wp:posOffset>69215</wp:posOffset>
            </wp:positionH>
            <wp:positionV relativeFrom="paragraph">
              <wp:posOffset>40005</wp:posOffset>
            </wp:positionV>
            <wp:extent cx="1020445" cy="10204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1526" w:rsidRPr="003B26F7" w:rsidSect="00284E29">
      <w:headerReference w:type="default" r:id="rId14"/>
      <w:footerReference w:type="default" r:id="rId15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896B" w14:textId="77777777" w:rsidR="00A479AC" w:rsidRDefault="00A479AC" w:rsidP="00FE502B">
      <w:r>
        <w:separator/>
      </w:r>
    </w:p>
  </w:endnote>
  <w:endnote w:type="continuationSeparator" w:id="0">
    <w:p w14:paraId="0AE6AD11" w14:textId="77777777" w:rsidR="00A479AC" w:rsidRDefault="00A479A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SansPrintLig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VSansPrin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VSansPrin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A00000AF" w:usb1="1000206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C8C8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88462F8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9D5946B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3EB2" w14:textId="77777777" w:rsidR="00A479AC" w:rsidRDefault="00A479AC" w:rsidP="00FE502B">
      <w:r>
        <w:separator/>
      </w:r>
    </w:p>
  </w:footnote>
  <w:footnote w:type="continuationSeparator" w:id="0">
    <w:p w14:paraId="5FC4FDE1" w14:textId="77777777" w:rsidR="00A479AC" w:rsidRDefault="00A479A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439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DD3F85" wp14:editId="0DDAA6F6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0480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D3F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A70480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843F673" wp14:editId="02524D6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B63C2"/>
    <w:multiLevelType w:val="hybridMultilevel"/>
    <w:tmpl w:val="B22CBB08"/>
    <w:lvl w:ilvl="0" w:tplc="F8BE33EE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0453">
    <w:abstractNumId w:val="1"/>
  </w:num>
  <w:num w:numId="2" w16cid:durableId="937829647">
    <w:abstractNumId w:val="0"/>
  </w:num>
  <w:num w:numId="3" w16cid:durableId="156417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AC"/>
    <w:rsid w:val="00005066"/>
    <w:rsid w:val="00005CB7"/>
    <w:rsid w:val="00041F97"/>
    <w:rsid w:val="000464B4"/>
    <w:rsid w:val="00054142"/>
    <w:rsid w:val="00070486"/>
    <w:rsid w:val="00074F2B"/>
    <w:rsid w:val="00076086"/>
    <w:rsid w:val="00080107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083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3550"/>
    <w:rsid w:val="002157D9"/>
    <w:rsid w:val="00217E15"/>
    <w:rsid w:val="002370B2"/>
    <w:rsid w:val="00266600"/>
    <w:rsid w:val="00271094"/>
    <w:rsid w:val="00284E29"/>
    <w:rsid w:val="002A3FE4"/>
    <w:rsid w:val="002A57EC"/>
    <w:rsid w:val="002C54A8"/>
    <w:rsid w:val="002D4966"/>
    <w:rsid w:val="002E7A62"/>
    <w:rsid w:val="003032A0"/>
    <w:rsid w:val="0032189A"/>
    <w:rsid w:val="00324976"/>
    <w:rsid w:val="00343CF5"/>
    <w:rsid w:val="003464AB"/>
    <w:rsid w:val="003533FD"/>
    <w:rsid w:val="003534B8"/>
    <w:rsid w:val="003559C7"/>
    <w:rsid w:val="00362DBE"/>
    <w:rsid w:val="003720CE"/>
    <w:rsid w:val="003740EE"/>
    <w:rsid w:val="00387802"/>
    <w:rsid w:val="003940B7"/>
    <w:rsid w:val="003A433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03769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73241"/>
    <w:rsid w:val="00480C10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3DE"/>
    <w:rsid w:val="005D7E81"/>
    <w:rsid w:val="005E0F3E"/>
    <w:rsid w:val="005E260D"/>
    <w:rsid w:val="005E7084"/>
    <w:rsid w:val="005F7332"/>
    <w:rsid w:val="00600EB3"/>
    <w:rsid w:val="006105E7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87E0D"/>
    <w:rsid w:val="00694FD6"/>
    <w:rsid w:val="00696E81"/>
    <w:rsid w:val="006A5906"/>
    <w:rsid w:val="006A5D3B"/>
    <w:rsid w:val="006A7A9C"/>
    <w:rsid w:val="006B18EF"/>
    <w:rsid w:val="006B483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029B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E41FE"/>
    <w:rsid w:val="008F6EC2"/>
    <w:rsid w:val="0090024B"/>
    <w:rsid w:val="0090355A"/>
    <w:rsid w:val="009102D8"/>
    <w:rsid w:val="00917E36"/>
    <w:rsid w:val="00923FD5"/>
    <w:rsid w:val="00940DAD"/>
    <w:rsid w:val="0095031E"/>
    <w:rsid w:val="009541E5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479AC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D513E"/>
    <w:rsid w:val="00AF66BB"/>
    <w:rsid w:val="00AF70F3"/>
    <w:rsid w:val="00B0047C"/>
    <w:rsid w:val="00B01750"/>
    <w:rsid w:val="00B277E8"/>
    <w:rsid w:val="00B3184D"/>
    <w:rsid w:val="00B36988"/>
    <w:rsid w:val="00B42875"/>
    <w:rsid w:val="00B438C2"/>
    <w:rsid w:val="00B57E6C"/>
    <w:rsid w:val="00B70653"/>
    <w:rsid w:val="00B8298B"/>
    <w:rsid w:val="00B901EC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5A0C"/>
    <w:rsid w:val="00C073BF"/>
    <w:rsid w:val="00C10BBD"/>
    <w:rsid w:val="00C164E8"/>
    <w:rsid w:val="00C31352"/>
    <w:rsid w:val="00C335C7"/>
    <w:rsid w:val="00C37473"/>
    <w:rsid w:val="00C539DC"/>
    <w:rsid w:val="00C61585"/>
    <w:rsid w:val="00C63A47"/>
    <w:rsid w:val="00C6628D"/>
    <w:rsid w:val="00C71B9B"/>
    <w:rsid w:val="00C760A0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3E29"/>
    <w:rsid w:val="00CF56DA"/>
    <w:rsid w:val="00CF5EC8"/>
    <w:rsid w:val="00D0429E"/>
    <w:rsid w:val="00D06324"/>
    <w:rsid w:val="00D0765C"/>
    <w:rsid w:val="00D11DF9"/>
    <w:rsid w:val="00D11E1C"/>
    <w:rsid w:val="00D1308B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1526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1E2"/>
    <w:rsid w:val="00FD7ABF"/>
    <w:rsid w:val="00FE502B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B4B86D"/>
  <w15:chartTrackingRefBased/>
  <w15:docId w15:val="{76F6AEFE-1470-41E8-BA48-47DCF00E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styleId="Zdraznn">
    <w:name w:val="Emphasis"/>
    <w:basedOn w:val="Standardnpsmoodstavce"/>
    <w:uiPriority w:val="20"/>
    <w:qFormat/>
    <w:rsid w:val="002A3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zlatapraha.cz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estivalzlatapraha.cz" TargetMode="External"/><Relationship Id="rId12" Type="http://schemas.openxmlformats.org/officeDocument/2006/relationships/hyperlink" Target="http://www.ceskatelevize.cz/vse-o-ct/pro-med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zlataprah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estivalzlataprah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zlataprah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34</TotalTime>
  <Pages>2</Pages>
  <Words>864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6401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Konečný Radek</cp:lastModifiedBy>
  <cp:revision>3</cp:revision>
  <cp:lastPrinted>2023-04-18T10:42:00Z</cp:lastPrinted>
  <dcterms:created xsi:type="dcterms:W3CDTF">2025-09-15T07:49:00Z</dcterms:created>
  <dcterms:modified xsi:type="dcterms:W3CDTF">2025-09-16T08:44:00Z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